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70" w:rsidRDefault="00CA4A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Кут Хуми</w:t>
      </w:r>
    </w:p>
    <w:p w:rsidR="00291470" w:rsidRDefault="00CA4A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noProof/>
          <w:color w:val="000000"/>
          <w:lang w:eastAsia="ru-RU"/>
        </w:rPr>
        <w:drawing>
          <wp:anchor distT="0" distB="0" distL="114300" distR="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0" b="0"/>
            <wp:wrapSquare wrapText="bothSides" distT="0" distB="0" distL="114300" distR="0"/>
            <wp:docPr id="3" name="image3.png" descr="Символ ИДИВ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Символ ИДИВО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ru-RU"/>
        </w:rPr>
        <w:drawing>
          <wp:anchor distT="0" distB="0" distL="114300" distR="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0" b="0"/>
            <wp:wrapSquare wrapText="bothSides" distT="0" distB="0" distL="114300" distR="0"/>
            <wp:docPr id="2" name="image2.png" descr="Символ ИДИВ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Символ ИДИВО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</w:rPr>
        <w:t>Шинкаренко Татьяна</w:t>
      </w:r>
    </w:p>
    <w:p w:rsidR="00291470" w:rsidRDefault="00CA4A24">
      <w:pPr>
        <w:rPr>
          <w:rFonts w:ascii="Times New Roman" w:eastAsia="Times New Roman" w:hAnsi="Times New Roman" w:cs="Times New Roman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equires="wps">
          <w:drawing>
            <wp:anchor distT="0" distB="0" distL="0" distR="0" simplePos="0" relativeHeight="251660288" behindDoc="0" locked="0" layoutInCell="1" hidden="0" allowOverlap="1">
              <wp:simplePos x="0" y="0"/>
              <wp:positionH relativeFrom="column">
                <wp:posOffset>-76199</wp:posOffset>
              </wp:positionH>
              <wp:positionV relativeFrom="paragraph">
                <wp:posOffset>160020</wp:posOffset>
              </wp:positionV>
              <wp:extent cx="6477480" cy="1440"/>
              <wp:effectExtent l="0" t="19050" r="0" b="18415"/>
              <wp:wrapNone/>
              <wp:docPr id="1" name="Поли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7480" cy="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>
                        <a:solidFill>
                          <a:srgbClr val="C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160020</wp:posOffset>
                </wp:positionV>
                <wp:extent cx="6477480" cy="3890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480" cy="389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91470" w:rsidRDefault="00291470">
      <w:pPr>
        <w:rPr>
          <w:rFonts w:ascii="Times New Roman" w:eastAsia="Times New Roman" w:hAnsi="Times New Roman" w:cs="Times New Roman"/>
        </w:rPr>
      </w:pPr>
    </w:p>
    <w:p w:rsidR="00291470" w:rsidRDefault="00CA4A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ИЗНАЧАЛЬНО ВЫШЕСТОЯЩИЙ ДОМ ИЗНАЧАЛЬНО ВЫШЕСТОЯЩЕГО ОТЦА</w:t>
      </w:r>
    </w:p>
    <w:p w:rsidR="00291470" w:rsidRDefault="00291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70" w:rsidRDefault="00CA4A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Учителя Изначально Вышестоящего Отца: Четвёртый курс </w:t>
      </w:r>
    </w:p>
    <w:p w:rsidR="00291470" w:rsidRDefault="005738D7" w:rsidP="005738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="00C26E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</w:t>
      </w:r>
      <w:r w:rsidR="00CA4A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Синтез Изначально Вышестоящего Отца</w:t>
      </w:r>
    </w:p>
    <w:p w:rsidR="009F404B" w:rsidRDefault="009F404B" w:rsidP="005738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Истина Отца-Человек-Субъекта. Рождение Отец-Владыки Соль-ИВДИВО Октавы Октав Изначально Вышестоящего Отца. ИВДИВО-Октавно-Метагалактическо-Планетарная Академия Синтез-Философии Изначально Вышестоящего Отца.</w:t>
      </w:r>
    </w:p>
    <w:p w:rsidR="00291470" w:rsidRDefault="00CA4A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2023</w:t>
      </w:r>
      <w:r w:rsidR="00023D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-05-13-14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Белая Церковь</w:t>
      </w:r>
    </w:p>
    <w:p w:rsidR="00291470" w:rsidRDefault="00291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91470" w:rsidRDefault="00291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91470" w:rsidRPr="00F53253" w:rsidRDefault="00291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70" w:rsidRPr="00F53253" w:rsidRDefault="005738D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253">
        <w:rPr>
          <w:rFonts w:ascii="Times New Roman" w:hAnsi="Times New Roman" w:cs="Times New Roman"/>
          <w:b/>
          <w:sz w:val="24"/>
          <w:szCs w:val="24"/>
          <w:lang w:val="uk-UA"/>
        </w:rPr>
        <w:t>Краткое содержание.</w:t>
      </w:r>
    </w:p>
    <w:p w:rsidR="005738D7" w:rsidRDefault="005738D7" w:rsidP="008006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253">
        <w:rPr>
          <w:rFonts w:ascii="Times New Roman" w:hAnsi="Times New Roman" w:cs="Times New Roman"/>
          <w:sz w:val="24"/>
          <w:szCs w:val="24"/>
        </w:rPr>
        <w:t>1день 1 часть</w:t>
      </w:r>
    </w:p>
    <w:p w:rsidR="00C26E74" w:rsidRDefault="00C26E74" w:rsidP="008006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4-рица Управленцев ИВО: Учитель, Владыка, Аватар, Отец.</w:t>
      </w:r>
    </w:p>
    <w:p w:rsidR="00C26E74" w:rsidRDefault="00C26E74" w:rsidP="008006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1курс Синтеза Посвящённого: Человек растёт в Посвящённого.</w:t>
      </w:r>
    </w:p>
    <w:p w:rsidR="00C26E74" w:rsidRDefault="00C26E74" w:rsidP="008006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курс Синтеза Служащего: Посвящённый растёт в Служащего.</w:t>
      </w:r>
    </w:p>
    <w:p w:rsidR="00C26E74" w:rsidRDefault="00C26E74" w:rsidP="008006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курс Синтеза Ипостаси: Служащий растёт в Ипостась.</w:t>
      </w:r>
    </w:p>
    <w:p w:rsidR="009F404B" w:rsidRDefault="00C26E74" w:rsidP="008006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курс Учителя: Ипостась вырастает Учителем.</w:t>
      </w:r>
    </w:p>
    <w:p w:rsidR="009E60B4" w:rsidRDefault="009F404B" w:rsidP="008006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горизонт подводит итог курса Синтеза, выявляет специфику управляющего начала через оперирование линий Синтеза, который нарабатывает Владыка.  </w:t>
      </w:r>
    </w:p>
    <w:p w:rsidR="009E60B4" w:rsidRDefault="009E60B4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 Владыки – Учитель. Линия Синтеза Учителя: формирование эталонов, эталонирование, как наивысшая целесообразность частей. Эталон – основа метрики, по которой формируется материя.</w:t>
      </w:r>
    </w:p>
    <w:p w:rsidR="00D45A8E" w:rsidRDefault="009E60B4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достигается эталонность? Через практику эталонов, </w:t>
      </w:r>
      <w:r w:rsidR="000A03DA">
        <w:rPr>
          <w:rFonts w:ascii="Times New Roman" w:hAnsi="Times New Roman" w:cs="Times New Roman"/>
          <w:sz w:val="24"/>
          <w:szCs w:val="24"/>
        </w:rPr>
        <w:t>стяжанием эталона части, системы (органа) у ИВО, совмещение своей части, системы, органа с Эталоном ИВО.</w:t>
      </w:r>
      <w:r w:rsidR="00D45A8E">
        <w:rPr>
          <w:rFonts w:ascii="Times New Roman" w:hAnsi="Times New Roman" w:cs="Times New Roman"/>
          <w:sz w:val="24"/>
          <w:szCs w:val="24"/>
        </w:rPr>
        <w:t xml:space="preserve"> Любовь – сила, соединяющая исходное с  тем, куда движемся, к эталонному процессу, к порядку, к теме.</w:t>
      </w:r>
    </w:p>
    <w:p w:rsidR="0024236B" w:rsidRDefault="00D45A8E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13 горизонт, линия Синтеза Человечность – Любовь, управляющее начало в новой эпохе. Специфика разработанности этого горизонта даёт силу Учителя, включённость в действие</w:t>
      </w:r>
      <w:r w:rsidR="0024236B">
        <w:rPr>
          <w:rFonts w:ascii="Times New Roman" w:hAnsi="Times New Roman" w:cs="Times New Roman"/>
          <w:sz w:val="24"/>
          <w:szCs w:val="24"/>
        </w:rPr>
        <w:t>, быть в системной деятельности эталона.</w:t>
      </w:r>
    </w:p>
    <w:p w:rsidR="009E60B4" w:rsidRDefault="0024236B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учит Тело, учит Телом. У Учителя всё</w:t>
      </w:r>
      <w:r w:rsidR="009E6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совершенно, взрастает во Владыку.</w:t>
      </w:r>
    </w:p>
    <w:p w:rsidR="0024236B" w:rsidRDefault="0024236B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любви, нет специфики начал – не стал Учителем.</w:t>
      </w:r>
    </w:p>
    <w:p w:rsidR="0024236B" w:rsidRDefault="0024236B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Любовь живёт </w:t>
      </w:r>
      <w:r w:rsidRPr="0024236B">
        <w:rPr>
          <w:rFonts w:ascii="Times New Roman" w:hAnsi="Times New Roman" w:cs="Times New Roman"/>
          <w:i/>
          <w:sz w:val="24"/>
          <w:szCs w:val="24"/>
        </w:rPr>
        <w:t>образами</w:t>
      </w:r>
      <w:r>
        <w:rPr>
          <w:rFonts w:ascii="Times New Roman" w:hAnsi="Times New Roman" w:cs="Times New Roman"/>
          <w:sz w:val="24"/>
          <w:szCs w:val="24"/>
        </w:rPr>
        <w:t xml:space="preserve"> в Око (13). Сердце (5) насыщается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образами, </w:t>
      </w:r>
      <w:r w:rsidRPr="0024236B">
        <w:rPr>
          <w:rFonts w:ascii="Times New Roman" w:hAnsi="Times New Roman" w:cs="Times New Roman"/>
          <w:sz w:val="24"/>
          <w:szCs w:val="24"/>
        </w:rPr>
        <w:t>оперирует</w:t>
      </w:r>
      <w:r w:rsidR="00DF2919">
        <w:rPr>
          <w:rFonts w:ascii="Times New Roman" w:hAnsi="Times New Roman" w:cs="Times New Roman"/>
          <w:sz w:val="24"/>
          <w:szCs w:val="24"/>
        </w:rPr>
        <w:t xml:space="preserve"> </w:t>
      </w:r>
      <w:r w:rsidR="00DF2919">
        <w:rPr>
          <w:rFonts w:ascii="Times New Roman" w:hAnsi="Times New Roman" w:cs="Times New Roman"/>
          <w:i/>
          <w:sz w:val="24"/>
          <w:szCs w:val="24"/>
        </w:rPr>
        <w:t>о</w:t>
      </w:r>
      <w:r w:rsidR="00DF2919" w:rsidRPr="00DF2919">
        <w:rPr>
          <w:rFonts w:ascii="Times New Roman" w:hAnsi="Times New Roman" w:cs="Times New Roman"/>
          <w:i/>
          <w:sz w:val="24"/>
          <w:szCs w:val="24"/>
        </w:rPr>
        <w:t>бразами</w:t>
      </w:r>
      <w:r w:rsidR="00DF2919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DF2919" w:rsidRPr="00DF2919">
        <w:rPr>
          <w:rFonts w:ascii="Times New Roman" w:hAnsi="Times New Roman" w:cs="Times New Roman"/>
          <w:sz w:val="24"/>
          <w:szCs w:val="24"/>
        </w:rPr>
        <w:t xml:space="preserve">Любовь </w:t>
      </w:r>
      <w:r w:rsidR="00DF2919">
        <w:rPr>
          <w:rFonts w:ascii="Times New Roman" w:hAnsi="Times New Roman" w:cs="Times New Roman"/>
          <w:sz w:val="24"/>
          <w:szCs w:val="24"/>
        </w:rPr>
        <w:t>тогда действует, она жизненная.</w:t>
      </w:r>
    </w:p>
    <w:p w:rsidR="00DF2919" w:rsidRDefault="00DF2919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 (13) – образы, внутренняя выразимость, насыщено эталонами.</w:t>
      </w:r>
    </w:p>
    <w:p w:rsidR="00DF2919" w:rsidRDefault="00DF2919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(5) – насыщенность образами (1), внешняя выразимость.</w:t>
      </w:r>
    </w:p>
    <w:p w:rsidR="00DF2919" w:rsidRDefault="00DF2919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 5 </w:t>
      </w:r>
      <w:r w:rsidR="00E8238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E823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2384" w:rsidRDefault="00E82384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Око (13) по ключу 5 – 1 позиция 9 – Монада (с Образами Отца).</w:t>
      </w:r>
    </w:p>
    <w:p w:rsidR="00E82384" w:rsidRDefault="00E82384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Вывод: Монадическая жизнь усиляет специфику Учителя, его потенциал управленца, роста во Владыку.</w:t>
      </w:r>
    </w:p>
    <w:p w:rsidR="00183374" w:rsidRDefault="00183374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 5 – 1, Любовь усиляет жизнь, включается актив новой жизни новым образом в монаде.</w:t>
      </w:r>
    </w:p>
    <w:p w:rsidR="00183374" w:rsidRDefault="00183374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– управленец. Через Око растёт Наблюдатель в Учителе. Отец Взглядом </w:t>
      </w:r>
      <w:r w:rsidR="00614DA5">
        <w:rPr>
          <w:rFonts w:ascii="Times New Roman" w:hAnsi="Times New Roman" w:cs="Times New Roman"/>
          <w:sz w:val="24"/>
          <w:szCs w:val="24"/>
        </w:rPr>
        <w:t>смотрит нами на ситуацию, включается дин</w:t>
      </w:r>
      <w:r w:rsidR="00E102CA">
        <w:rPr>
          <w:rFonts w:ascii="Times New Roman" w:hAnsi="Times New Roman" w:cs="Times New Roman"/>
          <w:sz w:val="24"/>
          <w:szCs w:val="24"/>
        </w:rPr>
        <w:t>амика действия в любви, оживляется</w:t>
      </w:r>
      <w:r w:rsidR="00614DA5">
        <w:rPr>
          <w:rFonts w:ascii="Times New Roman" w:hAnsi="Times New Roman" w:cs="Times New Roman"/>
          <w:sz w:val="24"/>
          <w:szCs w:val="24"/>
        </w:rPr>
        <w:t xml:space="preserve"> процесс с результирующим эффектом наблюдателя.</w:t>
      </w:r>
    </w:p>
    <w:p w:rsidR="00614DA5" w:rsidRDefault="00614DA5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новой эпохе любовь даёт свободу, отсутствие привязок в семье. Выход </w:t>
      </w:r>
      <w:r w:rsidR="00FF7610">
        <w:rPr>
          <w:rFonts w:ascii="Times New Roman" w:hAnsi="Times New Roman" w:cs="Times New Roman"/>
          <w:sz w:val="24"/>
          <w:szCs w:val="24"/>
        </w:rPr>
        <w:t xml:space="preserve">из системности 5 расы, системы рабства. Привязки забирают силы, здоровье, потенциал. Надо </w:t>
      </w:r>
      <w:r w:rsidR="005024B2">
        <w:rPr>
          <w:rFonts w:ascii="Times New Roman" w:hAnsi="Times New Roman" w:cs="Times New Roman"/>
          <w:sz w:val="24"/>
          <w:szCs w:val="24"/>
        </w:rPr>
        <w:t>себя тестировать на привязки, отсечь привязки, заполниться Синтезом ИВО, Любовью ИВО.</w:t>
      </w:r>
    </w:p>
    <w:p w:rsidR="00614DA5" w:rsidRDefault="00614DA5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FF7610">
        <w:rPr>
          <w:rFonts w:ascii="Times New Roman" w:hAnsi="Times New Roman" w:cs="Times New Roman"/>
          <w:sz w:val="24"/>
          <w:szCs w:val="24"/>
        </w:rPr>
        <w:t xml:space="preserve">наблюдает, </w:t>
      </w:r>
      <w:r>
        <w:rPr>
          <w:rFonts w:ascii="Times New Roman" w:hAnsi="Times New Roman" w:cs="Times New Roman"/>
          <w:sz w:val="24"/>
          <w:szCs w:val="24"/>
        </w:rPr>
        <w:t>ана</w:t>
      </w:r>
      <w:r w:rsidR="00FF7610">
        <w:rPr>
          <w:rFonts w:ascii="Times New Roman" w:hAnsi="Times New Roman" w:cs="Times New Roman"/>
          <w:sz w:val="24"/>
          <w:szCs w:val="24"/>
        </w:rPr>
        <w:t xml:space="preserve">лизирует, организует ситуацию, оперирует языками причин, готовит себя к аттестации с АС. Принцип Учителя – бесстрашие. </w:t>
      </w:r>
    </w:p>
    <w:p w:rsidR="005024B2" w:rsidRDefault="005024B2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2-е управляющее начало – Владычество, несёт Волю Отца.</w:t>
      </w:r>
    </w:p>
    <w:p w:rsidR="005024B2" w:rsidRDefault="005024B2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4-ричность Человека: - индивид, индивидуальность, личность, отцовскость</w:t>
      </w:r>
      <w:r w:rsidR="000374D8">
        <w:rPr>
          <w:rFonts w:ascii="Times New Roman" w:hAnsi="Times New Roman" w:cs="Times New Roman"/>
          <w:sz w:val="24"/>
          <w:szCs w:val="24"/>
        </w:rPr>
        <w:t>.</w:t>
      </w:r>
    </w:p>
    <w:p w:rsidR="000374D8" w:rsidRDefault="000374D8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Отцовскость – вершинная концентрация, освобождает от структурности, системных повреждений, включает управляющее начало Владыки.</w:t>
      </w:r>
    </w:p>
    <w:p w:rsidR="00C64B32" w:rsidRDefault="007A6844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Владыка выстроится определёнными этапами действия, чёткостью действия, тезами. </w:t>
      </w:r>
    </w:p>
    <w:p w:rsidR="00C64B32" w:rsidRDefault="00C64B32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Отец  Дом Отца</w:t>
      </w:r>
    </w:p>
    <w:p w:rsidR="00C64B32" w:rsidRDefault="00C64B32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Аватар  Тело</w:t>
      </w:r>
    </w:p>
    <w:p w:rsidR="00C64B32" w:rsidRDefault="00C64B32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Владыка  Разум</w:t>
      </w:r>
    </w:p>
    <w:p w:rsidR="00C64B32" w:rsidRDefault="00C64B32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Учитель  Сердце</w:t>
      </w:r>
    </w:p>
    <w:p w:rsidR="00C64B32" w:rsidRDefault="00C64B32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Ипостась  Чаша</w:t>
      </w:r>
    </w:p>
    <w:p w:rsidR="00C64B32" w:rsidRDefault="00C64B32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Служащий  Душа</w:t>
      </w:r>
    </w:p>
    <w:p w:rsidR="00C64B32" w:rsidRDefault="00C64B32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Посвящённый  Слово ИВО</w:t>
      </w:r>
    </w:p>
    <w:p w:rsidR="00C64B32" w:rsidRDefault="00C64B32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Человек  Образ ИВО</w:t>
      </w:r>
    </w:p>
    <w:p w:rsidR="00304218" w:rsidRDefault="00C64B32" w:rsidP="003042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 4-1</w:t>
      </w:r>
      <w:r w:rsidR="0030421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4 управляет 1, Ипостась – Человек.</w:t>
      </w:r>
    </w:p>
    <w:p w:rsidR="00304218" w:rsidRDefault="00C64B32" w:rsidP="003042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 5-1, </w:t>
      </w:r>
      <w:r w:rsidR="00304218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входит в </w:t>
      </w:r>
      <w:r w:rsidR="00304218">
        <w:rPr>
          <w:rFonts w:ascii="Times New Roman" w:hAnsi="Times New Roman" w:cs="Times New Roman"/>
          <w:sz w:val="24"/>
          <w:szCs w:val="24"/>
        </w:rPr>
        <w:t>5, как часть. Человек – Учитель. Образ (1) усиляет Сердце (5).</w:t>
      </w:r>
    </w:p>
    <w:p w:rsidR="00C64B32" w:rsidRDefault="00304218" w:rsidP="003042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 ключу 6-2: Слово (2) усиляет Разум (2). Владыка (6) – Посвящённый (2)</w:t>
      </w:r>
    </w:p>
    <w:p w:rsidR="007A6844" w:rsidRDefault="007A6844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уси</w:t>
      </w:r>
      <w:r w:rsidR="00304218">
        <w:rPr>
          <w:rFonts w:ascii="Times New Roman" w:hAnsi="Times New Roman" w:cs="Times New Roman"/>
          <w:sz w:val="24"/>
          <w:szCs w:val="24"/>
        </w:rPr>
        <w:t xml:space="preserve">ляется посвящённостью: </w:t>
      </w:r>
      <w:r>
        <w:rPr>
          <w:rFonts w:ascii="Times New Roman" w:hAnsi="Times New Roman" w:cs="Times New Roman"/>
          <w:sz w:val="24"/>
          <w:szCs w:val="24"/>
        </w:rPr>
        <w:t>6-2, частями 2-го горизонта (Слово</w:t>
      </w:r>
      <w:r w:rsidR="006638E9">
        <w:rPr>
          <w:rFonts w:ascii="Times New Roman" w:hAnsi="Times New Roman" w:cs="Times New Roman"/>
          <w:sz w:val="24"/>
          <w:szCs w:val="24"/>
        </w:rPr>
        <w:t>, Восприятие, Парадигма) и практикованием. Практики – на горизонте Посвящённого. Количество исполненных практик приводит к росту качества. Чтобы окружение становилось развитым, необходимо групповое практикование, среда масштаба разворачивает пространства, среда жизненности человека разворачивается.</w:t>
      </w:r>
    </w:p>
    <w:p w:rsidR="00C64B32" w:rsidRDefault="00C64B32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Практикование усиляет тезирование Владыки. Тезы – концентрация сути. Суть – точка сборки.</w:t>
      </w:r>
    </w:p>
    <w:p w:rsidR="00B81729" w:rsidRDefault="00B81729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6-й огнеобраз – точка. 6-й горизонт – горизонт сути, точки сборки сути. 62-я частность – мудрость.</w:t>
      </w:r>
    </w:p>
    <w:p w:rsidR="00B81729" w:rsidRDefault="00B81729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горизонт – имперация: глубина распознавания сути, оценка; </w:t>
      </w:r>
    </w:p>
    <w:p w:rsidR="00B81729" w:rsidRDefault="00B81729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 кратко объясняет процесс, анализ процесса, краткий текст.</w:t>
      </w:r>
    </w:p>
    <w:p w:rsidR="00B81729" w:rsidRDefault="00B81729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14</w:t>
      </w:r>
      <w:r w:rsidR="0081214B">
        <w:rPr>
          <w:rFonts w:ascii="Times New Roman" w:hAnsi="Times New Roman" w:cs="Times New Roman"/>
          <w:sz w:val="24"/>
          <w:szCs w:val="24"/>
        </w:rPr>
        <w:t xml:space="preserve"> горизонте</w:t>
      </w:r>
      <w:r>
        <w:rPr>
          <w:rFonts w:ascii="Times New Roman" w:hAnsi="Times New Roman" w:cs="Times New Roman"/>
          <w:sz w:val="24"/>
          <w:szCs w:val="24"/>
        </w:rPr>
        <w:t xml:space="preserve"> - мы оперируем </w:t>
      </w:r>
      <w:r w:rsidR="0081214B">
        <w:rPr>
          <w:rFonts w:ascii="Times New Roman" w:hAnsi="Times New Roman" w:cs="Times New Roman"/>
          <w:sz w:val="24"/>
          <w:szCs w:val="24"/>
        </w:rPr>
        <w:t>имперационностью.</w:t>
      </w:r>
    </w:p>
    <w:p w:rsidR="00B81729" w:rsidRDefault="00B81729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Суть – управляющее начало Владыки. </w:t>
      </w:r>
      <w:r w:rsidR="0081214B">
        <w:rPr>
          <w:rFonts w:ascii="Times New Roman" w:hAnsi="Times New Roman" w:cs="Times New Roman"/>
          <w:sz w:val="24"/>
          <w:szCs w:val="24"/>
        </w:rPr>
        <w:t>Владыка начинается с сутевости с 6-го горизонта – скоростная краткая концентрация процессуальности, пронзающая пространство. Сутевое общение – краткое, чёткое объяснение, поэтапное по контексту, иерархизированое. На имперацию, сутевость нового порядка включается ответ материи</w:t>
      </w:r>
      <w:r w:rsidR="00A608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08EE" w:rsidRDefault="00A608EE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Имперационность начинается с 10-й частности – параметода и все нижестоящие частности, начиная с 1 (движение) включаются в имперационность, где параметод – база для разработки имперационности.</w:t>
      </w:r>
    </w:p>
    <w:p w:rsidR="005B1621" w:rsidRDefault="00A608EE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задач 62-го Синтеза – проживание состояния в теле. Переключение актива жизни смысла на сутевость – вариативность другого порядка, управляющего начала и расширение полномочий. Специфика Владыки </w:t>
      </w:r>
      <w:r w:rsidR="005B162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621">
        <w:rPr>
          <w:rFonts w:ascii="Times New Roman" w:hAnsi="Times New Roman" w:cs="Times New Roman"/>
          <w:sz w:val="24"/>
          <w:szCs w:val="24"/>
        </w:rPr>
        <w:t xml:space="preserve">сделать правильный выбор, начинается с </w:t>
      </w:r>
      <w:r w:rsidR="005B1621" w:rsidRPr="005B1621">
        <w:rPr>
          <w:rFonts w:ascii="Times New Roman" w:hAnsi="Times New Roman" w:cs="Times New Roman"/>
          <w:i/>
          <w:sz w:val="24"/>
          <w:szCs w:val="24"/>
        </w:rPr>
        <w:t>любви</w:t>
      </w:r>
      <w:r w:rsidR="005B1621">
        <w:rPr>
          <w:rFonts w:ascii="Times New Roman" w:hAnsi="Times New Roman" w:cs="Times New Roman"/>
          <w:sz w:val="24"/>
          <w:szCs w:val="24"/>
        </w:rPr>
        <w:t xml:space="preserve"> и продолжается в </w:t>
      </w:r>
      <w:r w:rsidR="005B1621" w:rsidRPr="005B1621">
        <w:rPr>
          <w:rFonts w:ascii="Times New Roman" w:hAnsi="Times New Roman" w:cs="Times New Roman"/>
          <w:i/>
          <w:sz w:val="24"/>
          <w:szCs w:val="24"/>
        </w:rPr>
        <w:t>мудрости</w:t>
      </w:r>
      <w:r w:rsidR="005B1621">
        <w:rPr>
          <w:rFonts w:ascii="Times New Roman" w:hAnsi="Times New Roman" w:cs="Times New Roman"/>
          <w:sz w:val="24"/>
          <w:szCs w:val="24"/>
        </w:rPr>
        <w:t>.</w:t>
      </w:r>
      <w:r w:rsidR="005024B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B1621" w:rsidRDefault="005B1621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чувствознать назревающих процессов? Откуда начинается видение этого?</w:t>
      </w:r>
    </w:p>
    <w:p w:rsidR="00AC6EF7" w:rsidRDefault="005B1621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посвящённый – тонкое проникновение</w:t>
      </w:r>
      <w:r w:rsidR="00DD7D3C">
        <w:rPr>
          <w:rFonts w:ascii="Times New Roman" w:hAnsi="Times New Roman" w:cs="Times New Roman"/>
          <w:sz w:val="24"/>
          <w:szCs w:val="24"/>
        </w:rPr>
        <w:t>,</w:t>
      </w:r>
      <w:r w:rsidR="00DD7D3C" w:rsidRPr="00DD7D3C">
        <w:rPr>
          <w:rFonts w:ascii="Times New Roman" w:hAnsi="Times New Roman" w:cs="Times New Roman"/>
          <w:sz w:val="24"/>
          <w:szCs w:val="24"/>
        </w:rPr>
        <w:t xml:space="preserve"> </w:t>
      </w:r>
      <w:r w:rsidR="00DD7D3C">
        <w:rPr>
          <w:rFonts w:ascii="Times New Roman" w:hAnsi="Times New Roman" w:cs="Times New Roman"/>
          <w:sz w:val="24"/>
          <w:szCs w:val="24"/>
        </w:rPr>
        <w:t xml:space="preserve">тонко развивается светом, мудростью. </w:t>
      </w:r>
      <w:r>
        <w:rPr>
          <w:rFonts w:ascii="Times New Roman" w:hAnsi="Times New Roman" w:cs="Times New Roman"/>
          <w:sz w:val="24"/>
          <w:szCs w:val="24"/>
        </w:rPr>
        <w:t>Служащий – анализирует,</w:t>
      </w:r>
      <w:r w:rsidR="00DD7D3C">
        <w:rPr>
          <w:rFonts w:ascii="Times New Roman" w:hAnsi="Times New Roman" w:cs="Times New Roman"/>
          <w:sz w:val="24"/>
          <w:szCs w:val="24"/>
        </w:rPr>
        <w:t xml:space="preserve"> динамичен, созидающий. Ипостась начинает распознавать утонченно то, что в материю </w:t>
      </w:r>
      <w:r w:rsidR="00DD7D3C" w:rsidRPr="00DD7D3C">
        <w:rPr>
          <w:rFonts w:ascii="Times New Roman" w:hAnsi="Times New Roman" w:cs="Times New Roman"/>
          <w:i/>
          <w:sz w:val="24"/>
          <w:szCs w:val="24"/>
        </w:rPr>
        <w:t>может материализоваться</w:t>
      </w:r>
      <w:r w:rsidR="00DD7D3C">
        <w:rPr>
          <w:rFonts w:ascii="Times New Roman" w:hAnsi="Times New Roman" w:cs="Times New Roman"/>
          <w:i/>
          <w:sz w:val="24"/>
          <w:szCs w:val="24"/>
        </w:rPr>
        <w:t>.</w:t>
      </w:r>
      <w:r w:rsidR="00AC6E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6EF7" w:rsidRPr="00AC6EF7">
        <w:rPr>
          <w:rFonts w:ascii="Times New Roman" w:hAnsi="Times New Roman" w:cs="Times New Roman"/>
          <w:sz w:val="24"/>
          <w:szCs w:val="24"/>
        </w:rPr>
        <w:t>На зерцале ментальной чаши</w:t>
      </w:r>
      <w:r w:rsidR="00AC6EF7">
        <w:rPr>
          <w:rFonts w:ascii="Times New Roman" w:hAnsi="Times New Roman" w:cs="Times New Roman"/>
          <w:sz w:val="24"/>
          <w:szCs w:val="24"/>
        </w:rPr>
        <w:t xml:space="preserve"> распознаём ситуацию, которая должна реализоваться. В Огне Отца просим подкорректировать</w:t>
      </w:r>
      <w:r w:rsidR="005024B2">
        <w:rPr>
          <w:rFonts w:ascii="Times New Roman" w:hAnsi="Times New Roman" w:cs="Times New Roman"/>
          <w:sz w:val="24"/>
          <w:szCs w:val="24"/>
        </w:rPr>
        <w:t xml:space="preserve"> </w:t>
      </w:r>
      <w:r w:rsidR="00AC6EF7">
        <w:rPr>
          <w:rFonts w:ascii="Times New Roman" w:hAnsi="Times New Roman" w:cs="Times New Roman"/>
          <w:sz w:val="24"/>
          <w:szCs w:val="24"/>
        </w:rPr>
        <w:t>ситуацию. Ситуация может быть прожита в зале Отца на зерцале чаши и защитана, может переформатироваться</w:t>
      </w:r>
      <w:r w:rsidR="005024B2">
        <w:rPr>
          <w:rFonts w:ascii="Times New Roman" w:hAnsi="Times New Roman" w:cs="Times New Roman"/>
          <w:sz w:val="24"/>
          <w:szCs w:val="24"/>
        </w:rPr>
        <w:t xml:space="preserve"> </w:t>
      </w:r>
      <w:r w:rsidR="00AC6EF7">
        <w:rPr>
          <w:rFonts w:ascii="Times New Roman" w:hAnsi="Times New Roman" w:cs="Times New Roman"/>
          <w:sz w:val="24"/>
          <w:szCs w:val="24"/>
        </w:rPr>
        <w:t>и не реализоваться.</w:t>
      </w:r>
      <w:r w:rsidR="005024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6EF7" w:rsidRDefault="00AC6EF7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 архетип - для человека, </w:t>
      </w:r>
    </w:p>
    <w:p w:rsidR="00AC6EF7" w:rsidRDefault="00AC6EF7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37</w:t>
      </w:r>
      <w:r w:rsidR="005024B2" w:rsidRPr="00AC6E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архетип – для посвящённого,</w:t>
      </w:r>
    </w:p>
    <w:p w:rsidR="00C55128" w:rsidRDefault="00AC6EF7" w:rsidP="009E60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 архетип</w:t>
      </w:r>
      <w:r w:rsidR="00C55128">
        <w:rPr>
          <w:rFonts w:ascii="Times New Roman" w:hAnsi="Times New Roman" w:cs="Times New Roman"/>
          <w:sz w:val="24"/>
          <w:szCs w:val="24"/>
        </w:rPr>
        <w:t xml:space="preserve"> – для служащего,</w:t>
      </w:r>
    </w:p>
    <w:p w:rsidR="00C55128" w:rsidRDefault="00C55128" w:rsidP="00C551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 архетип – для ипостаси – тонкость отцовского порядка в расшифровке до материального явления. Для Владыки специфика управляющего начала - расшифровка из-за запредельности - эврика.</w:t>
      </w:r>
    </w:p>
    <w:p w:rsidR="00C55128" w:rsidRDefault="00C55128" w:rsidP="00C551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1.</w:t>
      </w:r>
      <w:r w:rsidR="00655671">
        <w:rPr>
          <w:rFonts w:ascii="Times New Roman" w:hAnsi="Times New Roman" w:cs="Times New Roman"/>
          <w:sz w:val="24"/>
          <w:szCs w:val="24"/>
        </w:rPr>
        <w:t xml:space="preserve"> </w:t>
      </w:r>
      <w:r w:rsidR="00023DAD">
        <w:rPr>
          <w:rFonts w:ascii="Times New Roman" w:hAnsi="Times New Roman" w:cs="Times New Roman"/>
          <w:sz w:val="24"/>
          <w:szCs w:val="24"/>
        </w:rPr>
        <w:t xml:space="preserve">Углубление задачами 62-го Синтеза ИВО. Познание Мудрости ИВО 64-ти архетипически, Истины ИВО, Синтез-философскости. </w:t>
      </w:r>
    </w:p>
    <w:p w:rsidR="00973754" w:rsidRDefault="00973754" w:rsidP="00C551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день 2 часть</w:t>
      </w:r>
    </w:p>
    <w:p w:rsidR="00973754" w:rsidRDefault="00973754" w:rsidP="00C551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важно для формирования мудрости? Какая специфика?</w:t>
      </w:r>
    </w:p>
    <w:p w:rsidR="00973754" w:rsidRDefault="00973754" w:rsidP="00C551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14 горизонта: Истина, Сознание, Интеллект, Рацио.</w:t>
      </w:r>
    </w:p>
    <w:p w:rsidR="00973754" w:rsidRDefault="00973754" w:rsidP="00C551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Связочка в мудрости: Отец – Владыка – Учитель</w:t>
      </w:r>
    </w:p>
    <w:p w:rsidR="00973754" w:rsidRDefault="00973754" w:rsidP="00C551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Отец внутри, Владыка -  вовне. Учитель – база Владыки, есть разработанность Учителя, формируется Владыка. </w:t>
      </w:r>
    </w:p>
    <w:p w:rsidR="00973754" w:rsidRDefault="00973754" w:rsidP="00C551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Записи в духе определяют специфику нашей жизни. Сейчас мы переподготовлены Синтезом.</w:t>
      </w:r>
    </w:p>
    <w:p w:rsidR="001C0907" w:rsidRDefault="006E448D" w:rsidP="00C551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подобранные по сути</w:t>
      </w:r>
      <w:r w:rsidR="00294534">
        <w:rPr>
          <w:rFonts w:ascii="Times New Roman" w:hAnsi="Times New Roman" w:cs="Times New Roman"/>
          <w:sz w:val="24"/>
          <w:szCs w:val="24"/>
        </w:rPr>
        <w:t>, имперационно</w:t>
      </w:r>
      <w:r>
        <w:rPr>
          <w:rFonts w:ascii="Times New Roman" w:hAnsi="Times New Roman" w:cs="Times New Roman"/>
          <w:sz w:val="24"/>
          <w:szCs w:val="24"/>
        </w:rPr>
        <w:t xml:space="preserve"> пронзают пространство, подобно мечу. Меч Истины, Мудрости пронзает пространство. Мудрость организует движение Воли, Духа. В материи</w:t>
      </w:r>
      <w:r w:rsidR="00294534">
        <w:rPr>
          <w:rFonts w:ascii="Times New Roman" w:hAnsi="Times New Roman" w:cs="Times New Roman"/>
          <w:sz w:val="24"/>
          <w:szCs w:val="24"/>
        </w:rPr>
        <w:t xml:space="preserve"> специфика Мудрости</w:t>
      </w:r>
      <w:r>
        <w:rPr>
          <w:rFonts w:ascii="Times New Roman" w:hAnsi="Times New Roman" w:cs="Times New Roman"/>
          <w:sz w:val="24"/>
          <w:szCs w:val="24"/>
        </w:rPr>
        <w:t xml:space="preserve"> позволяет двигаться Волей</w:t>
      </w:r>
      <w:r w:rsidR="00294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Духом в нужном направлении.</w:t>
      </w:r>
      <w:r w:rsidR="00294534">
        <w:rPr>
          <w:rFonts w:ascii="Times New Roman" w:hAnsi="Times New Roman" w:cs="Times New Roman"/>
          <w:sz w:val="24"/>
          <w:szCs w:val="24"/>
        </w:rPr>
        <w:t xml:space="preserve"> Когда выстраиваем горизонт Владыки, </w:t>
      </w:r>
      <w:r w:rsidR="003D2BEA">
        <w:rPr>
          <w:rFonts w:ascii="Times New Roman" w:hAnsi="Times New Roman" w:cs="Times New Roman"/>
          <w:sz w:val="24"/>
          <w:szCs w:val="24"/>
        </w:rPr>
        <w:t xml:space="preserve">горизонт </w:t>
      </w:r>
      <w:r w:rsidR="00294534">
        <w:rPr>
          <w:rFonts w:ascii="Times New Roman" w:hAnsi="Times New Roman" w:cs="Times New Roman"/>
          <w:sz w:val="24"/>
          <w:szCs w:val="24"/>
        </w:rPr>
        <w:t>Мудрости</w:t>
      </w:r>
      <w:r w:rsidR="003D2BE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за Мудростью</w:t>
      </w:r>
      <w:r w:rsidR="003D2BEA">
        <w:rPr>
          <w:rFonts w:ascii="Times New Roman" w:hAnsi="Times New Roman" w:cs="Times New Roman"/>
          <w:sz w:val="24"/>
          <w:szCs w:val="24"/>
        </w:rPr>
        <w:t xml:space="preserve"> идёт Воля</w:t>
      </w:r>
      <w:r>
        <w:rPr>
          <w:rFonts w:ascii="Times New Roman" w:hAnsi="Times New Roman" w:cs="Times New Roman"/>
          <w:sz w:val="24"/>
          <w:szCs w:val="24"/>
        </w:rPr>
        <w:t>. Есть Мудрость в материи, то Волей она выстроится. Если Мудрости</w:t>
      </w:r>
      <w:r w:rsidR="00294534">
        <w:rPr>
          <w:rFonts w:ascii="Times New Roman" w:hAnsi="Times New Roman" w:cs="Times New Roman"/>
          <w:sz w:val="24"/>
          <w:szCs w:val="24"/>
        </w:rPr>
        <w:t xml:space="preserve"> в материи</w:t>
      </w:r>
      <w:r>
        <w:rPr>
          <w:rFonts w:ascii="Times New Roman" w:hAnsi="Times New Roman" w:cs="Times New Roman"/>
          <w:sz w:val="24"/>
          <w:szCs w:val="24"/>
        </w:rPr>
        <w:t xml:space="preserve"> недостаточно, то Воля пойдёт</w:t>
      </w:r>
      <w:r w:rsidR="00294534">
        <w:rPr>
          <w:rFonts w:ascii="Times New Roman" w:hAnsi="Times New Roman" w:cs="Times New Roman"/>
          <w:sz w:val="24"/>
          <w:szCs w:val="24"/>
        </w:rPr>
        <w:t xml:space="preserve"> в другое выражение. Факт исполнен</w:t>
      </w:r>
      <w:r w:rsidR="006303C9">
        <w:rPr>
          <w:rFonts w:ascii="Times New Roman" w:hAnsi="Times New Roman" w:cs="Times New Roman"/>
          <w:sz w:val="24"/>
          <w:szCs w:val="24"/>
        </w:rPr>
        <w:t>н</w:t>
      </w:r>
      <w:r w:rsidR="00294534">
        <w:rPr>
          <w:rFonts w:ascii="Times New Roman" w:hAnsi="Times New Roman" w:cs="Times New Roman"/>
          <w:sz w:val="24"/>
          <w:szCs w:val="24"/>
        </w:rPr>
        <w:t xml:space="preserve">ости Воли: если </w:t>
      </w:r>
      <w:r w:rsidR="006303C9">
        <w:rPr>
          <w:rFonts w:ascii="Times New Roman" w:hAnsi="Times New Roman" w:cs="Times New Roman"/>
          <w:sz w:val="24"/>
          <w:szCs w:val="24"/>
        </w:rPr>
        <w:t>Мудрость наработана</w:t>
      </w:r>
      <w:r w:rsidR="00294534">
        <w:rPr>
          <w:rFonts w:ascii="Times New Roman" w:hAnsi="Times New Roman" w:cs="Times New Roman"/>
          <w:sz w:val="24"/>
          <w:szCs w:val="24"/>
        </w:rPr>
        <w:t xml:space="preserve"> специфическая, то</w:t>
      </w:r>
      <w:r w:rsidR="006303C9">
        <w:rPr>
          <w:rFonts w:ascii="Times New Roman" w:hAnsi="Times New Roman" w:cs="Times New Roman"/>
          <w:sz w:val="24"/>
          <w:szCs w:val="24"/>
        </w:rPr>
        <w:t xml:space="preserve"> и Воля</w:t>
      </w:r>
      <w:r w:rsidR="003D2BEA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6303C9">
        <w:rPr>
          <w:rFonts w:ascii="Times New Roman" w:hAnsi="Times New Roman" w:cs="Times New Roman"/>
          <w:sz w:val="24"/>
          <w:szCs w:val="24"/>
        </w:rPr>
        <w:t xml:space="preserve"> соответствующая. Мудрость пронзает пространство.</w:t>
      </w:r>
    </w:p>
    <w:p w:rsidR="006E448D" w:rsidRDefault="006303C9" w:rsidP="00C551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Есть Мудрость, то</w:t>
      </w:r>
      <w:r w:rsidR="001C0907">
        <w:rPr>
          <w:rFonts w:ascii="Times New Roman" w:hAnsi="Times New Roman" w:cs="Times New Roman"/>
          <w:sz w:val="24"/>
          <w:szCs w:val="24"/>
        </w:rPr>
        <w:t xml:space="preserve"> она складывает Источник прямого выражения </w:t>
      </w:r>
      <w:r>
        <w:rPr>
          <w:rFonts w:ascii="Times New Roman" w:hAnsi="Times New Roman" w:cs="Times New Roman"/>
          <w:sz w:val="24"/>
          <w:szCs w:val="24"/>
        </w:rPr>
        <w:t>Воли Отца в нашем теле. Выстроенность Воли Отца в Теле концентрирует Дух нового порядка и обеспечивает дееспособность Тела. Тело концентрируется выстроенностью Любви, Мудрости, Воли. И Тело входит в управляющий принцип в Доме Отца.</w:t>
      </w:r>
    </w:p>
    <w:p w:rsidR="00C63A58" w:rsidRDefault="00C63A58" w:rsidP="00C551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="001C0907">
        <w:rPr>
          <w:rFonts w:ascii="Times New Roman" w:hAnsi="Times New Roman" w:cs="Times New Roman"/>
          <w:sz w:val="24"/>
          <w:szCs w:val="24"/>
        </w:rPr>
        <w:t>посмотреть, выстроенность Люб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C0907">
        <w:rPr>
          <w:rFonts w:ascii="Times New Roman" w:hAnsi="Times New Roman" w:cs="Times New Roman"/>
          <w:sz w:val="24"/>
          <w:szCs w:val="24"/>
        </w:rPr>
        <w:t>и, Мудрости, Воли</w:t>
      </w:r>
      <w:r>
        <w:rPr>
          <w:rFonts w:ascii="Times New Roman" w:hAnsi="Times New Roman" w:cs="Times New Roman"/>
          <w:sz w:val="24"/>
          <w:szCs w:val="24"/>
        </w:rPr>
        <w:t xml:space="preserve"> в Ипостасных, Трансвизорных, Синтезтелах. </w:t>
      </w:r>
    </w:p>
    <w:p w:rsidR="008352AB" w:rsidRDefault="00C63A58" w:rsidP="00C551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Ипостасные тела</w:t>
      </w:r>
      <w:r w:rsidR="001C090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выстроенность</w:t>
      </w:r>
      <w:r w:rsidR="008352AB">
        <w:rPr>
          <w:rFonts w:ascii="Times New Roman" w:hAnsi="Times New Roman" w:cs="Times New Roman"/>
          <w:sz w:val="24"/>
          <w:szCs w:val="24"/>
        </w:rPr>
        <w:t xml:space="preserve"> Синтезом,</w:t>
      </w:r>
      <w:r>
        <w:rPr>
          <w:rFonts w:ascii="Times New Roman" w:hAnsi="Times New Roman" w:cs="Times New Roman"/>
          <w:sz w:val="24"/>
          <w:szCs w:val="24"/>
        </w:rPr>
        <w:t xml:space="preserve"> Огнём, </w:t>
      </w:r>
    </w:p>
    <w:p w:rsidR="00C63A58" w:rsidRDefault="00C63A58" w:rsidP="00C551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Трансвизорные тела – Волей, Духом,</w:t>
      </w:r>
    </w:p>
    <w:p w:rsidR="00C63A58" w:rsidRDefault="00C63A58" w:rsidP="00C551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тела – Мудростью, Светом.</w:t>
      </w:r>
    </w:p>
    <w:p w:rsidR="00C63A58" w:rsidRDefault="00F82D7A" w:rsidP="00C551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Выстроенность актива внутреннего порядка выявляется во внеш</w:t>
      </w:r>
      <w:r w:rsidR="001C0907">
        <w:rPr>
          <w:rFonts w:ascii="Times New Roman" w:hAnsi="Times New Roman" w:cs="Times New Roman"/>
          <w:sz w:val="24"/>
          <w:szCs w:val="24"/>
        </w:rPr>
        <w:t>ний</w:t>
      </w:r>
      <w:r>
        <w:rPr>
          <w:rFonts w:ascii="Times New Roman" w:hAnsi="Times New Roman" w:cs="Times New Roman"/>
          <w:sz w:val="24"/>
          <w:szCs w:val="24"/>
        </w:rPr>
        <w:t xml:space="preserve"> поряд</w:t>
      </w:r>
      <w:r w:rsidR="001C090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к.</w:t>
      </w:r>
      <w:r w:rsidR="001C0907">
        <w:rPr>
          <w:rFonts w:ascii="Times New Roman" w:hAnsi="Times New Roman" w:cs="Times New Roman"/>
          <w:sz w:val="24"/>
          <w:szCs w:val="24"/>
        </w:rPr>
        <w:t xml:space="preserve"> Внешний порядок идёт в контексте таком: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907">
        <w:rPr>
          <w:rFonts w:ascii="Times New Roman" w:hAnsi="Times New Roman" w:cs="Times New Roman"/>
          <w:sz w:val="24"/>
          <w:szCs w:val="24"/>
        </w:rPr>
        <w:t>и</w:t>
      </w:r>
      <w:r w:rsidR="00C63A58">
        <w:rPr>
          <w:rFonts w:ascii="Times New Roman" w:hAnsi="Times New Roman" w:cs="Times New Roman"/>
          <w:sz w:val="24"/>
          <w:szCs w:val="24"/>
        </w:rPr>
        <w:t xml:space="preserve">з Огня в материю внешне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63A58">
        <w:rPr>
          <w:rFonts w:ascii="Times New Roman" w:hAnsi="Times New Roman" w:cs="Times New Roman"/>
          <w:sz w:val="24"/>
          <w:szCs w:val="24"/>
        </w:rPr>
        <w:t>постасность выстраивает Волю,</w:t>
      </w:r>
    </w:p>
    <w:p w:rsidR="00C63A58" w:rsidRDefault="00C63A58" w:rsidP="00C551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Трансвизорность </w:t>
      </w:r>
      <w:r w:rsidR="00F82D7A">
        <w:rPr>
          <w:rFonts w:ascii="Times New Roman" w:hAnsi="Times New Roman" w:cs="Times New Roman"/>
          <w:sz w:val="24"/>
          <w:szCs w:val="24"/>
        </w:rPr>
        <w:t>выстраивает М</w:t>
      </w:r>
      <w:r>
        <w:rPr>
          <w:rFonts w:ascii="Times New Roman" w:hAnsi="Times New Roman" w:cs="Times New Roman"/>
          <w:sz w:val="24"/>
          <w:szCs w:val="24"/>
        </w:rPr>
        <w:t>удрость,</w:t>
      </w:r>
    </w:p>
    <w:p w:rsidR="00F82D7A" w:rsidRDefault="00F82D7A" w:rsidP="00C551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Синтезтелесность выстраивает Любовь.</w:t>
      </w:r>
    </w:p>
    <w:p w:rsidR="00F82D7A" w:rsidRDefault="003D2BEA" w:rsidP="00C551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1C0907">
        <w:rPr>
          <w:rFonts w:ascii="Times New Roman" w:hAnsi="Times New Roman" w:cs="Times New Roman"/>
          <w:sz w:val="24"/>
          <w:szCs w:val="24"/>
        </w:rPr>
        <w:t>Мудрости даст большое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907">
        <w:rPr>
          <w:rFonts w:ascii="Times New Roman" w:hAnsi="Times New Roman" w:cs="Times New Roman"/>
          <w:sz w:val="24"/>
          <w:szCs w:val="24"/>
        </w:rPr>
        <w:t xml:space="preserve">пространство </w:t>
      </w:r>
      <w:r w:rsidR="001C0907">
        <w:rPr>
          <w:rFonts w:ascii="Times New Roman" w:hAnsi="Times New Roman" w:cs="Times New Roman"/>
          <w:sz w:val="24"/>
          <w:szCs w:val="24"/>
        </w:rPr>
        <w:t>взаимовариантов организаций.</w:t>
      </w:r>
      <w:r w:rsidR="0012327F">
        <w:rPr>
          <w:rFonts w:ascii="Times New Roman" w:hAnsi="Times New Roman" w:cs="Times New Roman"/>
          <w:sz w:val="24"/>
          <w:szCs w:val="24"/>
        </w:rPr>
        <w:t xml:space="preserve"> Связочки, которые складывает</w:t>
      </w:r>
      <w:r>
        <w:rPr>
          <w:rFonts w:ascii="Times New Roman" w:hAnsi="Times New Roman" w:cs="Times New Roman"/>
          <w:sz w:val="24"/>
          <w:szCs w:val="24"/>
        </w:rPr>
        <w:t xml:space="preserve"> лини</w:t>
      </w:r>
      <w:r w:rsidR="008352A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Любви</w:t>
      </w:r>
      <w:r w:rsidR="0012327F">
        <w:rPr>
          <w:rFonts w:ascii="Times New Roman" w:hAnsi="Times New Roman" w:cs="Times New Roman"/>
          <w:sz w:val="24"/>
          <w:szCs w:val="24"/>
        </w:rPr>
        <w:t>, то Мудрость делает всё, что можно. Чем б</w:t>
      </w:r>
      <w:r w:rsidR="00F82D7A">
        <w:rPr>
          <w:rFonts w:ascii="Times New Roman" w:hAnsi="Times New Roman" w:cs="Times New Roman"/>
          <w:sz w:val="24"/>
          <w:szCs w:val="24"/>
        </w:rPr>
        <w:t>ольше</w:t>
      </w:r>
      <w:r w:rsidR="00CB1BF9">
        <w:rPr>
          <w:rFonts w:ascii="Times New Roman" w:hAnsi="Times New Roman" w:cs="Times New Roman"/>
          <w:sz w:val="24"/>
          <w:szCs w:val="24"/>
        </w:rPr>
        <w:t xml:space="preserve"> насыщенности </w:t>
      </w:r>
      <w:r w:rsidR="00F82D7A">
        <w:rPr>
          <w:rFonts w:ascii="Times New Roman" w:hAnsi="Times New Roman" w:cs="Times New Roman"/>
          <w:sz w:val="24"/>
          <w:szCs w:val="24"/>
        </w:rPr>
        <w:t>Мудрости, тем больше вариантов сочетаний, взаимодействий,</w:t>
      </w:r>
      <w:r w:rsidR="0012327F">
        <w:rPr>
          <w:rFonts w:ascii="Times New Roman" w:hAnsi="Times New Roman" w:cs="Times New Roman"/>
          <w:sz w:val="24"/>
          <w:szCs w:val="24"/>
        </w:rPr>
        <w:t xml:space="preserve"> возможностей,</w:t>
      </w:r>
      <w:r w:rsidR="00F82D7A">
        <w:rPr>
          <w:rFonts w:ascii="Times New Roman" w:hAnsi="Times New Roman" w:cs="Times New Roman"/>
          <w:sz w:val="24"/>
          <w:szCs w:val="24"/>
        </w:rPr>
        <w:t xml:space="preserve"> интерпретаций. Через Мудрость включа</w:t>
      </w:r>
      <w:r w:rsidR="0012327F">
        <w:rPr>
          <w:rFonts w:ascii="Times New Roman" w:hAnsi="Times New Roman" w:cs="Times New Roman"/>
          <w:sz w:val="24"/>
          <w:szCs w:val="24"/>
        </w:rPr>
        <w:t>ю</w:t>
      </w:r>
      <w:r w:rsidR="00F82D7A">
        <w:rPr>
          <w:rFonts w:ascii="Times New Roman" w:hAnsi="Times New Roman" w:cs="Times New Roman"/>
          <w:sz w:val="24"/>
          <w:szCs w:val="24"/>
        </w:rPr>
        <w:t>тся</w:t>
      </w:r>
      <w:r w:rsidR="0012327F">
        <w:rPr>
          <w:rFonts w:ascii="Times New Roman" w:hAnsi="Times New Roman" w:cs="Times New Roman"/>
          <w:sz w:val="24"/>
          <w:szCs w:val="24"/>
        </w:rPr>
        <w:t xml:space="preserve"> механизмы управления,</w:t>
      </w:r>
      <w:r w:rsidR="00F82D7A">
        <w:rPr>
          <w:rFonts w:ascii="Times New Roman" w:hAnsi="Times New Roman" w:cs="Times New Roman"/>
          <w:sz w:val="24"/>
          <w:szCs w:val="24"/>
        </w:rPr>
        <w:t xml:space="preserve"> вырастает комфорт</w:t>
      </w:r>
      <w:r w:rsidR="0012327F">
        <w:rPr>
          <w:rFonts w:ascii="Times New Roman" w:hAnsi="Times New Roman" w:cs="Times New Roman"/>
          <w:sz w:val="24"/>
          <w:szCs w:val="24"/>
        </w:rPr>
        <w:t>ность</w:t>
      </w:r>
      <w:r w:rsidR="00F82D7A">
        <w:rPr>
          <w:rFonts w:ascii="Times New Roman" w:hAnsi="Times New Roman" w:cs="Times New Roman"/>
          <w:sz w:val="24"/>
          <w:szCs w:val="24"/>
        </w:rPr>
        <w:t>, виртуозность, масса</w:t>
      </w:r>
      <w:r w:rsidR="0012327F">
        <w:rPr>
          <w:rFonts w:ascii="Times New Roman" w:hAnsi="Times New Roman" w:cs="Times New Roman"/>
          <w:sz w:val="24"/>
          <w:szCs w:val="24"/>
        </w:rPr>
        <w:t xml:space="preserve"> вариантов,</w:t>
      </w:r>
      <w:r w:rsidR="00F82D7A">
        <w:rPr>
          <w:rFonts w:ascii="Times New Roman" w:hAnsi="Times New Roman" w:cs="Times New Roman"/>
          <w:sz w:val="24"/>
          <w:szCs w:val="24"/>
        </w:rPr>
        <w:t xml:space="preserve"> специфик, которые складывают другие условия жизни</w:t>
      </w:r>
      <w:r>
        <w:rPr>
          <w:rFonts w:ascii="Times New Roman" w:hAnsi="Times New Roman" w:cs="Times New Roman"/>
          <w:sz w:val="24"/>
          <w:szCs w:val="24"/>
        </w:rPr>
        <w:t>, свободнее, радостнее, жизнь становится жизненней,</w:t>
      </w:r>
      <w:r w:rsidR="0012327F">
        <w:rPr>
          <w:rFonts w:ascii="Times New Roman" w:hAnsi="Times New Roman" w:cs="Times New Roman"/>
          <w:sz w:val="24"/>
          <w:szCs w:val="24"/>
        </w:rPr>
        <w:t xml:space="preserve">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27F">
        <w:rPr>
          <w:rFonts w:ascii="Times New Roman" w:hAnsi="Times New Roman" w:cs="Times New Roman"/>
          <w:sz w:val="24"/>
          <w:szCs w:val="24"/>
        </w:rPr>
        <w:t>интереснее</w:t>
      </w:r>
      <w:r w:rsidR="008352AB">
        <w:rPr>
          <w:rFonts w:ascii="Times New Roman" w:hAnsi="Times New Roman" w:cs="Times New Roman"/>
          <w:sz w:val="24"/>
          <w:szCs w:val="24"/>
        </w:rPr>
        <w:t>,</w:t>
      </w:r>
      <w:r w:rsidR="00123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вариативной, лёгкая в отношениях. Через Мудрость выстраиваются совсем другие отношения</w:t>
      </w:r>
      <w:r w:rsidR="0012327F">
        <w:rPr>
          <w:rFonts w:ascii="Times New Roman" w:hAnsi="Times New Roman" w:cs="Times New Roman"/>
          <w:sz w:val="24"/>
          <w:szCs w:val="24"/>
        </w:rPr>
        <w:t>. Вариативность. Умоли, не прикасаясь. Горизонт Мудрости. Взаимодействия в любом Архетипе, с любым специалистом, на любые темы, возможности взаимодействия на ра</w:t>
      </w:r>
      <w:r w:rsidR="008352AB">
        <w:rPr>
          <w:rFonts w:ascii="Times New Roman" w:hAnsi="Times New Roman" w:cs="Times New Roman"/>
          <w:sz w:val="24"/>
          <w:szCs w:val="24"/>
        </w:rPr>
        <w:t>вных -</w:t>
      </w:r>
      <w:r w:rsidR="00AF435B">
        <w:rPr>
          <w:rFonts w:ascii="Times New Roman" w:hAnsi="Times New Roman" w:cs="Times New Roman"/>
          <w:sz w:val="24"/>
          <w:szCs w:val="24"/>
        </w:rPr>
        <w:t xml:space="preserve"> Линия</w:t>
      </w:r>
      <w:r w:rsidR="008352AB">
        <w:rPr>
          <w:rFonts w:ascii="Times New Roman" w:hAnsi="Times New Roman" w:cs="Times New Roman"/>
          <w:sz w:val="24"/>
          <w:szCs w:val="24"/>
        </w:rPr>
        <w:t xml:space="preserve"> Синтеза Мудрости,</w:t>
      </w:r>
      <w:r w:rsidR="00AF435B">
        <w:rPr>
          <w:rFonts w:ascii="Times New Roman" w:hAnsi="Times New Roman" w:cs="Times New Roman"/>
          <w:sz w:val="24"/>
          <w:szCs w:val="24"/>
        </w:rPr>
        <w:t xml:space="preserve"> философскости. Выстроенность отношений через</w:t>
      </w:r>
      <w:r w:rsidR="00766437">
        <w:rPr>
          <w:rFonts w:ascii="Times New Roman" w:hAnsi="Times New Roman" w:cs="Times New Roman"/>
          <w:sz w:val="24"/>
          <w:szCs w:val="24"/>
        </w:rPr>
        <w:t xml:space="preserve"> квалификацию Мудростью с прямой расшифровкой Истины Отца на соответствующие темы.</w:t>
      </w:r>
    </w:p>
    <w:p w:rsidR="00766437" w:rsidRDefault="00766437" w:rsidP="00C551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звучит Истина Отца – кульминация события. Истину Отца ловит любое живое существо. От прямой Истины Отца наступает особое состояние в Теле – благости, принятия. В материи выстраивается высокий уровень отношений. Хорошо соображаешь и складываешь</w:t>
      </w:r>
      <w:r w:rsidR="00CB1BF9">
        <w:rPr>
          <w:rFonts w:ascii="Times New Roman" w:hAnsi="Times New Roman" w:cs="Times New Roman"/>
          <w:sz w:val="24"/>
          <w:szCs w:val="24"/>
        </w:rPr>
        <w:t xml:space="preserve"> в определённый порядок. Принцип Мудрости организует жизненное пространство в новом тренде.</w:t>
      </w:r>
    </w:p>
    <w:p w:rsidR="008352AB" w:rsidRDefault="008352AB" w:rsidP="00C551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ИВАИпостасей фиксируют Синтез, Огонь;</w:t>
      </w:r>
    </w:p>
    <w:p w:rsidR="008352AB" w:rsidRDefault="008352AB" w:rsidP="00C551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ИВАС фиксируют Волю, Дух и Аватарскость;</w:t>
      </w:r>
    </w:p>
    <w:p w:rsidR="008352AB" w:rsidRDefault="008352AB" w:rsidP="00C551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</w:t>
      </w:r>
      <w:r w:rsidR="00742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видов материи</w:t>
      </w:r>
      <w:r w:rsidR="0074228E">
        <w:rPr>
          <w:rFonts w:ascii="Times New Roman" w:hAnsi="Times New Roman" w:cs="Times New Roman"/>
          <w:sz w:val="24"/>
          <w:szCs w:val="24"/>
        </w:rPr>
        <w:t xml:space="preserve"> фиксируют Мудрость, Свет и Владычество.</w:t>
      </w:r>
    </w:p>
    <w:p w:rsidR="0074228E" w:rsidRDefault="0074228E" w:rsidP="00C551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освобождает от привязок, строит системность</w:t>
      </w:r>
      <w:r w:rsidR="00C15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связей свободных, вариативных в Огне и Синтезе.</w:t>
      </w:r>
    </w:p>
    <w:p w:rsidR="0074228E" w:rsidRDefault="0074228E" w:rsidP="00C551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Мудрость фокусирует на основе Любви: - точку сборки имени в Я настоящего,</w:t>
      </w:r>
    </w:p>
    <w:p w:rsidR="0074228E" w:rsidRDefault="0074228E" w:rsidP="00C551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балансир между внутренним и внешним,</w:t>
      </w:r>
    </w:p>
    <w:p w:rsidR="00C1507B" w:rsidRDefault="0074228E" w:rsidP="00C551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даёт приоритеты Синтезу, стандарту, жизненности материальности Синтеза, где Отец – внутри, Владыка –</w:t>
      </w:r>
      <w:r w:rsidR="00C1507B">
        <w:rPr>
          <w:rFonts w:ascii="Times New Roman" w:hAnsi="Times New Roman" w:cs="Times New Roman"/>
          <w:sz w:val="24"/>
          <w:szCs w:val="24"/>
        </w:rPr>
        <w:t xml:space="preserve"> вовне. Владыка оперирует концентрацией Отцовскости, выявляя вовне. Чёткость, однозначность. Философскость, выстроенная Мудростью высокого порядка, формирует нашу развитость, быть на равных.</w:t>
      </w:r>
    </w:p>
    <w:p w:rsidR="0074228E" w:rsidRDefault="00C1507B" w:rsidP="00C551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квалификация нас начинается в Аттестационном Совете, в Мудрости она подтверждающая, выявлена – для управления в материи в жизни. </w:t>
      </w:r>
      <w:r w:rsidR="00926A46">
        <w:rPr>
          <w:rFonts w:ascii="Times New Roman" w:hAnsi="Times New Roman" w:cs="Times New Roman"/>
          <w:sz w:val="24"/>
          <w:szCs w:val="24"/>
        </w:rPr>
        <w:t>Дух – в Огне, Жизнь – в материи. В Огне выявляем своё управляющее начало, а в материи – надо подтверждать. Нет подтверждения – недостаточно Любви для материализации процессов, которые происходят в Отце в Огне.</w:t>
      </w:r>
    </w:p>
    <w:p w:rsidR="00926A46" w:rsidRDefault="00926A46" w:rsidP="00926A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Позиция Матери: смотрит на качества, разборчивость, избранность, действия, ожидает от нас зрелищ.</w:t>
      </w:r>
    </w:p>
    <w:p w:rsidR="00926A46" w:rsidRDefault="00926A46" w:rsidP="00926A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A46">
        <w:rPr>
          <w:rFonts w:ascii="Times New Roman" w:hAnsi="Times New Roman" w:cs="Times New Roman"/>
          <w:i/>
          <w:sz w:val="24"/>
          <w:szCs w:val="24"/>
        </w:rPr>
        <w:lastRenderedPageBreak/>
        <w:t>Особенное</w:t>
      </w:r>
      <w:r>
        <w:rPr>
          <w:rFonts w:ascii="Times New Roman" w:hAnsi="Times New Roman" w:cs="Times New Roman"/>
          <w:sz w:val="24"/>
          <w:szCs w:val="24"/>
        </w:rPr>
        <w:t xml:space="preserve"> в Мудрости – в нашей Имике, что сложилось. Звучим Отцовскостью, есть излучательность? Конце</w:t>
      </w:r>
      <w:r w:rsidR="008A4D1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трация Духа звучит новым временем</w:t>
      </w:r>
      <w:r w:rsidR="008A4D11">
        <w:rPr>
          <w:rFonts w:ascii="Times New Roman" w:hAnsi="Times New Roman" w:cs="Times New Roman"/>
          <w:sz w:val="24"/>
          <w:szCs w:val="24"/>
        </w:rPr>
        <w:t>, именем нового порядка? Разработка Тел видов материи через Имику, управляющим началом организации материи Мудростью</w:t>
      </w:r>
      <w:r w:rsidR="000C720C">
        <w:rPr>
          <w:rFonts w:ascii="Times New Roman" w:hAnsi="Times New Roman" w:cs="Times New Roman"/>
          <w:sz w:val="24"/>
          <w:szCs w:val="24"/>
        </w:rPr>
        <w:t>, Светом</w:t>
      </w:r>
      <w:r w:rsidR="008A4D11">
        <w:rPr>
          <w:rFonts w:ascii="Times New Roman" w:hAnsi="Times New Roman" w:cs="Times New Roman"/>
          <w:sz w:val="24"/>
          <w:szCs w:val="24"/>
        </w:rPr>
        <w:t xml:space="preserve"> ИВО</w:t>
      </w:r>
      <w:r w:rsidR="000C720C">
        <w:rPr>
          <w:rFonts w:ascii="Times New Roman" w:hAnsi="Times New Roman" w:cs="Times New Roman"/>
          <w:sz w:val="24"/>
          <w:szCs w:val="24"/>
        </w:rPr>
        <w:t xml:space="preserve"> импульсностью идёт организованность Тел видов</w:t>
      </w:r>
      <w:r w:rsidR="008A4D11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0C720C">
        <w:rPr>
          <w:rFonts w:ascii="Times New Roman" w:hAnsi="Times New Roman" w:cs="Times New Roman"/>
          <w:sz w:val="24"/>
          <w:szCs w:val="24"/>
        </w:rPr>
        <w:t xml:space="preserve"> и насыщенность нас Мудростью, Светом специфик видов материи. Что это даёт? </w:t>
      </w:r>
    </w:p>
    <w:p w:rsidR="000C720C" w:rsidRDefault="000C720C" w:rsidP="00926A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специфику материальных возможностей 64 видов материи;</w:t>
      </w:r>
    </w:p>
    <w:p w:rsidR="000C720C" w:rsidRDefault="000C720C" w:rsidP="00926A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вариативность, изысканность,</w:t>
      </w:r>
      <w:r w:rsidR="00A37DE4">
        <w:rPr>
          <w:rFonts w:ascii="Times New Roman" w:hAnsi="Times New Roman" w:cs="Times New Roman"/>
          <w:sz w:val="24"/>
          <w:szCs w:val="24"/>
        </w:rPr>
        <w:t xml:space="preserve"> специфичность.</w:t>
      </w:r>
    </w:p>
    <w:p w:rsidR="00A37DE4" w:rsidRDefault="00A37DE4" w:rsidP="00926A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Мудрость организует в нас? </w:t>
      </w:r>
    </w:p>
    <w:p w:rsidR="00A37DE4" w:rsidRDefault="00A37DE4" w:rsidP="00926A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подход к жизни, </w:t>
      </w:r>
    </w:p>
    <w:p w:rsidR="00A37DE4" w:rsidRDefault="00A37DE4" w:rsidP="00926A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углубление в специальность,</w:t>
      </w:r>
    </w:p>
    <w:p w:rsidR="00A37DE4" w:rsidRDefault="00A37DE4" w:rsidP="00926A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получить новый навык,</w:t>
      </w:r>
    </w:p>
    <w:p w:rsidR="00A37DE4" w:rsidRDefault="00A37DE4" w:rsidP="00926A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вникать в тему, усидчивость, обучаемость.</w:t>
      </w:r>
    </w:p>
    <w:p w:rsidR="00A37DE4" w:rsidRDefault="00A37DE4" w:rsidP="00926A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теряем самоидентификации</w:t>
      </w:r>
    </w:p>
    <w:p w:rsidR="00A37DE4" w:rsidRDefault="00A37DE4" w:rsidP="00926A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активация имикой в любви – профилактика повреждения головного мозга.</w:t>
      </w:r>
    </w:p>
    <w:p w:rsidR="00A37DE4" w:rsidRDefault="00A37DE4" w:rsidP="00926A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нейтрализует воздействия</w:t>
      </w:r>
      <w:r w:rsidR="00BA7835">
        <w:rPr>
          <w:rFonts w:ascii="Times New Roman" w:hAnsi="Times New Roman" w:cs="Times New Roman"/>
          <w:sz w:val="24"/>
          <w:szCs w:val="24"/>
        </w:rPr>
        <w:t>, направленные на организацию зависимости, порабощения.</w:t>
      </w:r>
    </w:p>
    <w:p w:rsidR="00BA7835" w:rsidRDefault="00BA7835" w:rsidP="00926A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здоровом Теле – здоровый Дух.</w:t>
      </w:r>
    </w:p>
    <w:p w:rsidR="00BA7835" w:rsidRDefault="00BA7835" w:rsidP="00926A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 плохо пахнет, тело хондрит.</w:t>
      </w:r>
    </w:p>
    <w:p w:rsidR="00BA7835" w:rsidRDefault="00BA7835" w:rsidP="00926A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из старого потенциала в новый потенциал, завершение договоров, старые дела, тезы, тексты, инструкции для духа – сдать, иначе бъёт по здоровью. Искренне сдаём старую мудрость. Иначе это в мудрости – уловки, интриги, манипуляции, фальсификации, формализм.</w:t>
      </w:r>
      <w:r w:rsidR="00A3360D">
        <w:rPr>
          <w:rFonts w:ascii="Times New Roman" w:hAnsi="Times New Roman" w:cs="Times New Roman"/>
          <w:sz w:val="24"/>
          <w:szCs w:val="24"/>
        </w:rPr>
        <w:t xml:space="preserve"> Переформатироваться через Любовь, Мудрость продолжает. Допустить новое, быть в этом.</w:t>
      </w:r>
    </w:p>
    <w:p w:rsidR="00A3360D" w:rsidRDefault="00A3360D" w:rsidP="00926A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5 расы соподчинённости, недееспособности, сильно проростает негатив. Специфика Мудрости ИВО позволяет удалить то, что проросло., извлечь процесс старой функциональности и повреждённости. Специфика высокой Мудрости решать вопросы утонченно, командно, на базе Любви. Мудрость запредельна.</w:t>
      </w:r>
    </w:p>
    <w:p w:rsidR="00BA7835" w:rsidRDefault="00BA7835" w:rsidP="00926A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2.</w:t>
      </w:r>
      <w:r w:rsidR="00A3360D">
        <w:rPr>
          <w:rFonts w:ascii="Times New Roman" w:hAnsi="Times New Roman" w:cs="Times New Roman"/>
          <w:sz w:val="24"/>
          <w:szCs w:val="24"/>
        </w:rPr>
        <w:t xml:space="preserve"> Ипостасность ИВАС Кут Хуми, ИВОтцу. Выявление новой Мудрости, Истины.</w:t>
      </w:r>
    </w:p>
    <w:p w:rsidR="00291470" w:rsidRDefault="00A3360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Наб</w:t>
      </w:r>
      <w:r w:rsidR="00F53253" w:rsidRPr="00F53253">
        <w:rPr>
          <w:rFonts w:ascii="Times New Roman" w:hAnsi="Times New Roman" w:cs="Times New Roman"/>
          <w:i/>
          <w:sz w:val="24"/>
          <w:szCs w:val="24"/>
        </w:rPr>
        <w:t>ор: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Ипостась </w:t>
      </w:r>
      <w:r w:rsidR="007E7D02">
        <w:rPr>
          <w:rFonts w:ascii="Times New Roman" w:hAnsi="Times New Roman" w:cs="Times New Roman"/>
          <w:i/>
          <w:sz w:val="24"/>
          <w:szCs w:val="24"/>
        </w:rPr>
        <w:t>Христенко Марина, ИВДИВО Киев, Украина.</w:t>
      </w:r>
    </w:p>
    <w:p w:rsidR="00291470" w:rsidRDefault="007E7D02" w:rsidP="00583B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Хуми. 25.05.2023.</w:t>
      </w:r>
      <w:bookmarkStart w:id="0" w:name="_GoBack"/>
      <w:bookmarkEnd w:id="0"/>
    </w:p>
    <w:p w:rsidR="00291470" w:rsidRDefault="00291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470" w:rsidRDefault="00291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470" w:rsidRDefault="00291470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291470" w:rsidSect="0060765B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91470"/>
    <w:rsid w:val="00023DAD"/>
    <w:rsid w:val="000374D8"/>
    <w:rsid w:val="000A03DA"/>
    <w:rsid w:val="000C720C"/>
    <w:rsid w:val="000E7509"/>
    <w:rsid w:val="0012327F"/>
    <w:rsid w:val="00183374"/>
    <w:rsid w:val="001C0907"/>
    <w:rsid w:val="001D1CA9"/>
    <w:rsid w:val="0024236B"/>
    <w:rsid w:val="00291470"/>
    <w:rsid w:val="00294534"/>
    <w:rsid w:val="00304218"/>
    <w:rsid w:val="003C682B"/>
    <w:rsid w:val="003D2BEA"/>
    <w:rsid w:val="004441AE"/>
    <w:rsid w:val="00470D8E"/>
    <w:rsid w:val="005024B2"/>
    <w:rsid w:val="005738D7"/>
    <w:rsid w:val="00583BF1"/>
    <w:rsid w:val="005B1621"/>
    <w:rsid w:val="0060765B"/>
    <w:rsid w:val="00614DA5"/>
    <w:rsid w:val="006303C9"/>
    <w:rsid w:val="00655671"/>
    <w:rsid w:val="006638E9"/>
    <w:rsid w:val="00670C85"/>
    <w:rsid w:val="00686644"/>
    <w:rsid w:val="006D46DA"/>
    <w:rsid w:val="006E448D"/>
    <w:rsid w:val="007316C9"/>
    <w:rsid w:val="0074228E"/>
    <w:rsid w:val="00766437"/>
    <w:rsid w:val="007A6844"/>
    <w:rsid w:val="007E7D02"/>
    <w:rsid w:val="008006A1"/>
    <w:rsid w:val="0081214B"/>
    <w:rsid w:val="008352AB"/>
    <w:rsid w:val="00862C51"/>
    <w:rsid w:val="008A4D11"/>
    <w:rsid w:val="008F1B87"/>
    <w:rsid w:val="00926A46"/>
    <w:rsid w:val="00973754"/>
    <w:rsid w:val="009A7084"/>
    <w:rsid w:val="009E60B4"/>
    <w:rsid w:val="009F404B"/>
    <w:rsid w:val="00A3360D"/>
    <w:rsid w:val="00A37DE4"/>
    <w:rsid w:val="00A608EE"/>
    <w:rsid w:val="00AC6EF7"/>
    <w:rsid w:val="00AF435B"/>
    <w:rsid w:val="00B81729"/>
    <w:rsid w:val="00BA7835"/>
    <w:rsid w:val="00C1507B"/>
    <w:rsid w:val="00C26E74"/>
    <w:rsid w:val="00C55128"/>
    <w:rsid w:val="00C63A58"/>
    <w:rsid w:val="00C64B32"/>
    <w:rsid w:val="00CA4A24"/>
    <w:rsid w:val="00CB1BF9"/>
    <w:rsid w:val="00CB224C"/>
    <w:rsid w:val="00D45A8E"/>
    <w:rsid w:val="00DD7D3C"/>
    <w:rsid w:val="00DF2919"/>
    <w:rsid w:val="00E05BC7"/>
    <w:rsid w:val="00E102CA"/>
    <w:rsid w:val="00E82384"/>
    <w:rsid w:val="00EF0E66"/>
    <w:rsid w:val="00F51ECD"/>
    <w:rsid w:val="00F53253"/>
    <w:rsid w:val="00F82D7A"/>
    <w:rsid w:val="00FF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765B"/>
  </w:style>
  <w:style w:type="paragraph" w:styleId="1">
    <w:name w:val="heading 1"/>
    <w:basedOn w:val="a"/>
    <w:next w:val="a"/>
    <w:rsid w:val="006076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076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076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076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0765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076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076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0765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076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Борис</cp:lastModifiedBy>
  <cp:revision>4</cp:revision>
  <dcterms:created xsi:type="dcterms:W3CDTF">2023-05-26T16:35:00Z</dcterms:created>
  <dcterms:modified xsi:type="dcterms:W3CDTF">2023-05-26T16:37:00Z</dcterms:modified>
</cp:coreProperties>
</file>